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Entrevista sobre la Publicidad Engañosa</w:t>
      </w:r>
    </w:p>
    <w:p>
      <w:r>
        <w:t>El propósito de esta entrevista es conocer las opiniones y percepciones acerca de la publicidad engañosa, sus efectos en los consumidores y su impacto en el mercado. A continuación, se presentan preguntas abiertas acompañadas de respuestas reflexivas.</w:t>
      </w:r>
    </w:p>
    <w:p>
      <w:pPr>
        <w:pStyle w:val="ListNumber"/>
      </w:pPr>
      <w:r>
        <w:t>1. ¿Qué entiendes por publicidad engañosa?</w:t>
      </w:r>
    </w:p>
    <w:p>
      <w:r>
        <w:t>La publicidad engañosa es aquella que presenta información falsa, incompleta o exagerada con la intención de convencer al consumidor de comprar un producto o servicio que no cumple con lo que promete. Es una forma de manipulación que busca influir en la decisión de compra mediante el engaño.</w:t>
      </w:r>
    </w:p>
    <w:p>
      <w:pPr>
        <w:pStyle w:val="ListNumber"/>
      </w:pPr>
      <w:r>
        <w:t>2. ¿Has visto o experimentado alguna vez un caso de publicidad engañosa? ¿Cómo fue?</w:t>
      </w:r>
    </w:p>
    <w:p>
      <w:r>
        <w:t>Sí, por ejemplo, en algunos anuncios de productos para el cuidado de la piel que prometen resultados inmediatos y milagrosos. Cuando se prueban, los efectos no son los que se muestran en la publicidad, lo cual genera desconfianza y frustración en el consumidor.</w:t>
      </w:r>
    </w:p>
    <w:p>
      <w:pPr>
        <w:pStyle w:val="ListNumber"/>
      </w:pPr>
      <w:r>
        <w:t>3. ¿Qué emociones te genera cuando descubres que un anuncio no es verdadero?</w:t>
      </w:r>
    </w:p>
    <w:p>
      <w:r>
        <w:t>Genera decepción, enojo y desconfianza hacia la marca. También provoca una sensación de haber sido manipulado o utilizado, lo que afecta la credibilidad no solo de esa empresa, sino de otras publicidades en general.</w:t>
      </w:r>
    </w:p>
    <w:p>
      <w:pPr>
        <w:pStyle w:val="ListNumber"/>
      </w:pPr>
      <w:r>
        <w:t>4. ¿Por qué crees que algunas empresas recurren a la publicidad engañosa?</w:t>
      </w:r>
    </w:p>
    <w:p>
      <w:r>
        <w:t>Principalmente por el deseo de aumentar sus ventas rápidamente. Algunas empresas creen que exagerando o mintiendo sobre los beneficios de un producto pueden atraer más consumidores, sin considerar las consecuencias éticas o legales.</w:t>
      </w:r>
    </w:p>
    <w:p>
      <w:pPr>
        <w:pStyle w:val="ListNumber"/>
      </w:pPr>
      <w:r>
        <w:t>5. ¿Qué consecuencias crees que tiene este tipo de publicidad en los consumidores?</w:t>
      </w:r>
    </w:p>
    <w:p>
      <w:r>
        <w:t>Provoca pérdida de confianza, frustración y un sentimiento de haber sido engañado. También puede generar desinformación y afectar la economía del consumidor, ya que se invierte dinero en productos que no cumplen con lo prometido.</w:t>
      </w:r>
    </w:p>
    <w:p>
      <w:pPr>
        <w:pStyle w:val="ListNumber"/>
      </w:pPr>
      <w:r>
        <w:t>6. ¿Qué impacto puede tener la publicidad engañosa en la reputación de una marca?</w:t>
      </w:r>
    </w:p>
    <w:p>
      <w:r>
        <w:t>Tiene un impacto negativo muy fuerte. Una vez que los consumidores descubren el engaño, la marca pierde credibilidad, reputación y clientes. Recuperar esa confianza puede tomar años o incluso ser imposible.</w:t>
      </w:r>
    </w:p>
    <w:p>
      <w:pPr>
        <w:pStyle w:val="ListNumber"/>
      </w:pPr>
      <w:r>
        <w:t>7. ¿Piensas que las leyes actuales son suficientes para controlar este problema? ¿Por qué?</w:t>
      </w:r>
    </w:p>
    <w:p>
      <w:r>
        <w:t>En muchos países existen leyes que sancionan la publicidad engañosa, pero a veces no se aplican con suficiente rigor. Además, el crecimiento de la publicidad digital hace más difícil su control, por lo que se necesitan regulaciones más actualizadas y efectivas.</w:t>
      </w:r>
    </w:p>
    <w:p>
      <w:pPr>
        <w:pStyle w:val="ListNumber"/>
      </w:pPr>
      <w:r>
        <w:t>8. ¿Qué papel deberían tener los consumidores para evitar caer en publicidad engañosa?</w:t>
      </w:r>
    </w:p>
    <w:p>
      <w:r>
        <w:t>Los consumidores deben informarse, comparar productos, leer reseñas y no dejarse llevar únicamente por los anuncios. La educación del consumidor es clave para desarrollar un pensamiento crítico frente a la publicidad.</w:t>
      </w:r>
    </w:p>
    <w:p>
      <w:pPr>
        <w:pStyle w:val="ListNumber"/>
      </w:pPr>
      <w:r>
        <w:t>9. ¿Cómo consideras que se podría mejorar la transparencia en la publicidad?</w:t>
      </w:r>
    </w:p>
    <w:p>
      <w:r>
        <w:t>A través de normas más estrictas, supervisión constante de las autoridades y campañas educativas que fomenten la ética empresarial. También es importante que las empresas muestren evidencias reales de sus productos y no recurran a promesas falsas.</w:t>
      </w:r>
    </w:p>
    <w:p>
      <w:pPr>
        <w:pStyle w:val="ListNumber"/>
      </w:pPr>
      <w:r>
        <w:t>10. ¿Qué tipo de publicidad consideras más ética y por qué?</w:t>
      </w:r>
    </w:p>
    <w:p>
      <w:r>
        <w:t>La publicidad ética es aquella que informa con veracidad, respeta la inteligencia del consumidor y no utiliza mentiras ni manipulación emocional. Este tipo de publicidad genera relaciones de confianza duraderas entre la marca y el público.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D28056B1C4B642934F36CB08E06616" ma:contentTypeVersion="13" ma:contentTypeDescription="Crear nuevo documento." ma:contentTypeScope="" ma:versionID="248c31c5f6612f108e6a3ad47a61e82e">
  <xsd:schema xmlns:xsd="http://www.w3.org/2001/XMLSchema" xmlns:xs="http://www.w3.org/2001/XMLSchema" xmlns:p="http://schemas.microsoft.com/office/2006/metadata/properties" xmlns:ns2="dac75f4d-1168-4bc6-b5f1-8cc1619c91a4" xmlns:ns3="46b90e02-6210-4a1d-b331-8638d0a84a7c" targetNamespace="http://schemas.microsoft.com/office/2006/metadata/properties" ma:root="true" ma:fieldsID="4675b6b733dd794c97b8d2a14cf04141" ns2:_="" ns3:_="">
    <xsd:import namespace="dac75f4d-1168-4bc6-b5f1-8cc1619c91a4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5f4d-1168-4bc6-b5f1-8cc1619c91a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f30f0d7-67de-49d9-b63c-138629ec80c6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b90e02-6210-4a1d-b331-8638d0a84a7c" xsi:nil="true"/>
    <lcf76f155ced4ddcb4097134ff3c332f xmlns="dac75f4d-1168-4bc6-b5f1-8cc1619c91a4">
      <Terms xmlns="http://schemas.microsoft.com/office/infopath/2007/PartnerControls"/>
    </lcf76f155ced4ddcb4097134ff3c332f>
    <ReferenceId xmlns="dac75f4d-1168-4bc6-b5f1-8cc1619c91a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BDF06-3D6A-4229-9FC2-8C8D0195994F}"/>
</file>

<file path=customXml/itemProps3.xml><?xml version="1.0" encoding="utf-8"?>
<ds:datastoreItem xmlns:ds="http://schemas.openxmlformats.org/officeDocument/2006/customXml" ds:itemID="{BE19269E-1759-414F-8199-94D012778A3C}"/>
</file>

<file path=customXml/itemProps4.xml><?xml version="1.0" encoding="utf-8"?>
<ds:datastoreItem xmlns:ds="http://schemas.openxmlformats.org/officeDocument/2006/customXml" ds:itemID="{38507863-0275-4487-BE84-D681AFB697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0x010100F6D28056B1C4B642934F36CB08E06616</vt:lpwstr>
  </property>
</Properties>
</file>